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0C52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DB8D44" w14:textId="77777777" w:rsidR="00B712AE" w:rsidRDefault="00B712AE">
      <w:pPr>
        <w:jc w:val="center"/>
        <w:rPr>
          <w:b/>
          <w:sz w:val="24"/>
          <w:u w:val="single"/>
        </w:rPr>
      </w:pPr>
    </w:p>
    <w:p w14:paraId="1CC73DA0" w14:textId="77777777" w:rsidR="00B712AE" w:rsidRDefault="00B712AE">
      <w:pPr>
        <w:jc w:val="center"/>
        <w:rPr>
          <w:b/>
          <w:sz w:val="24"/>
          <w:u w:val="single"/>
        </w:rPr>
      </w:pPr>
    </w:p>
    <w:p w14:paraId="2293E763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3A83398" w14:textId="77777777" w:rsidR="00F2158D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5ED159D4" w14:textId="01A8CD36" w:rsidR="00F2158D" w:rsidRDefault="00F2158D">
      <w:pPr>
        <w:jc w:val="center"/>
        <w:rPr>
          <w:b/>
          <w:bCs/>
          <w:sz w:val="24"/>
          <w:szCs w:val="24"/>
        </w:rPr>
      </w:pPr>
      <w:r w:rsidRPr="00F2158D">
        <w:rPr>
          <w:b/>
          <w:bCs/>
          <w:sz w:val="24"/>
          <w:szCs w:val="24"/>
        </w:rPr>
        <w:t xml:space="preserve">Traffic Regulation (Consolidation) Order 2009 </w:t>
      </w:r>
    </w:p>
    <w:p w14:paraId="3DDA654C" w14:textId="31AD2CEC" w:rsidR="00422DFA" w:rsidRPr="00F2158D" w:rsidRDefault="00F2158D">
      <w:pPr>
        <w:jc w:val="center"/>
        <w:rPr>
          <w:b/>
          <w:bCs/>
          <w:sz w:val="24"/>
        </w:rPr>
      </w:pPr>
      <w:r w:rsidRPr="00F2158D">
        <w:rPr>
          <w:b/>
          <w:bCs/>
          <w:sz w:val="24"/>
          <w:szCs w:val="24"/>
        </w:rPr>
        <w:t>(</w:t>
      </w:r>
      <w:r w:rsidR="00FD2AF0">
        <w:rPr>
          <w:b/>
          <w:bCs/>
          <w:sz w:val="24"/>
        </w:rPr>
        <w:t xml:space="preserve">Back </w:t>
      </w:r>
      <w:r w:rsidR="008F061E">
        <w:rPr>
          <w:b/>
          <w:bCs/>
          <w:sz w:val="24"/>
        </w:rPr>
        <w:t xml:space="preserve">High Street, Gosforth </w:t>
      </w:r>
      <w:r w:rsidR="00016081">
        <w:rPr>
          <w:b/>
          <w:bCs/>
          <w:sz w:val="24"/>
        </w:rPr>
        <w:t>Variation</w:t>
      </w:r>
      <w:r w:rsidRPr="00F2158D">
        <w:rPr>
          <w:b/>
          <w:bCs/>
          <w:sz w:val="24"/>
          <w:szCs w:val="24"/>
        </w:rPr>
        <w:t>) Orde</w:t>
      </w:r>
      <w:r w:rsidRPr="00FD2AF0">
        <w:rPr>
          <w:b/>
          <w:bCs/>
          <w:sz w:val="24"/>
          <w:szCs w:val="24"/>
        </w:rPr>
        <w:t>r 20</w:t>
      </w:r>
      <w:r w:rsidR="00FD2AF0">
        <w:rPr>
          <w:b/>
          <w:bCs/>
          <w:sz w:val="24"/>
          <w:szCs w:val="24"/>
        </w:rPr>
        <w:t>2</w:t>
      </w:r>
      <w:r w:rsidR="008F061E">
        <w:rPr>
          <w:b/>
          <w:bCs/>
          <w:sz w:val="24"/>
          <w:szCs w:val="24"/>
        </w:rPr>
        <w:t>4</w:t>
      </w:r>
    </w:p>
    <w:p w14:paraId="4F90C196" w14:textId="0886C4BF" w:rsidR="008F061E" w:rsidRPr="008F061E" w:rsidRDefault="008F061E" w:rsidP="008F061E">
      <w:pPr>
        <w:rPr>
          <w:b/>
          <w:sz w:val="24"/>
        </w:rPr>
      </w:pPr>
    </w:p>
    <w:p w14:paraId="41F944B1" w14:textId="5D3D39F6" w:rsidR="00B712AE" w:rsidRDefault="00B712AE">
      <w:pPr>
        <w:rPr>
          <w:sz w:val="24"/>
        </w:rPr>
      </w:pPr>
      <w:r>
        <w:rPr>
          <w:sz w:val="24"/>
        </w:rPr>
        <w:t xml:space="preserve">The Council’s reason for proposing to make the above Order </w:t>
      </w:r>
      <w:r w:rsidR="00FD2AF0">
        <w:rPr>
          <w:sz w:val="24"/>
        </w:rPr>
        <w:t>is</w:t>
      </w:r>
      <w:r>
        <w:rPr>
          <w:sz w:val="24"/>
        </w:rPr>
        <w:t xml:space="preserve"> as follows:-</w:t>
      </w:r>
    </w:p>
    <w:p w14:paraId="4BA10BBA" w14:textId="77777777" w:rsidR="008F061E" w:rsidRDefault="008F061E">
      <w:pPr>
        <w:rPr>
          <w:sz w:val="24"/>
        </w:rPr>
      </w:pPr>
    </w:p>
    <w:p w14:paraId="7F366E17" w14:textId="2C98B645" w:rsidR="008F061E" w:rsidRPr="008F061E" w:rsidRDefault="008F061E" w:rsidP="008F061E">
      <w:pPr>
        <w:jc w:val="left"/>
        <w:rPr>
          <w:sz w:val="24"/>
          <w:szCs w:val="24"/>
        </w:rPr>
      </w:pPr>
      <w:r w:rsidRPr="008F061E">
        <w:rPr>
          <w:sz w:val="24"/>
          <w:szCs w:val="24"/>
        </w:rPr>
        <w:t xml:space="preserve">The proposals are to install No Waiting at Any Time restrictions (double yellow lines) on the west side of Back High Street. </w:t>
      </w:r>
      <w:r>
        <w:rPr>
          <w:sz w:val="24"/>
          <w:szCs w:val="24"/>
        </w:rPr>
        <w:t xml:space="preserve"> </w:t>
      </w:r>
      <w:r w:rsidRPr="008F061E">
        <w:rPr>
          <w:sz w:val="24"/>
          <w:szCs w:val="24"/>
        </w:rPr>
        <w:t>These restrictions will prevent inconsiderate and obstructive parking which is currently affecting access and egress from residential properties on Back High Street.</w:t>
      </w:r>
    </w:p>
    <w:p w14:paraId="12CD1FC2" w14:textId="77777777" w:rsidR="00226EDB" w:rsidRPr="008F061E" w:rsidRDefault="00226EDB" w:rsidP="008F061E">
      <w:pPr>
        <w:jc w:val="left"/>
        <w:rPr>
          <w:rFonts w:cs="Arial"/>
          <w:color w:val="FF0000"/>
          <w:sz w:val="24"/>
          <w:szCs w:val="24"/>
        </w:rPr>
      </w:pPr>
    </w:p>
    <w:p w14:paraId="76BEA248" w14:textId="77777777" w:rsidR="00B13BBB" w:rsidRPr="00FD2AF0" w:rsidRDefault="00B13BBB" w:rsidP="00B13BBB">
      <w:pPr>
        <w:rPr>
          <w:rFonts w:cs="Arial"/>
          <w:sz w:val="24"/>
          <w:szCs w:val="24"/>
        </w:rPr>
      </w:pPr>
    </w:p>
    <w:sectPr w:rsidR="00B13BBB" w:rsidRPr="00FD2AF0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EFE" w14:textId="77777777" w:rsidR="00921CF9" w:rsidRDefault="00921CF9">
      <w:r>
        <w:separator/>
      </w:r>
    </w:p>
  </w:endnote>
  <w:endnote w:type="continuationSeparator" w:id="0">
    <w:p w14:paraId="4980854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B39" w14:textId="77777777" w:rsidR="00921CF9" w:rsidRDefault="00921CF9">
      <w:r>
        <w:separator/>
      </w:r>
    </w:p>
  </w:footnote>
  <w:footnote w:type="continuationSeparator" w:id="0">
    <w:p w14:paraId="2B49EE5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8914645">
    <w:abstractNumId w:val="0"/>
  </w:num>
  <w:num w:numId="2" w16cid:durableId="236282553">
    <w:abstractNumId w:val="2"/>
  </w:num>
  <w:num w:numId="3" w16cid:durableId="14977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16081"/>
    <w:rsid w:val="000D4BC3"/>
    <w:rsid w:val="00226EDB"/>
    <w:rsid w:val="00305279"/>
    <w:rsid w:val="00374964"/>
    <w:rsid w:val="003E6A03"/>
    <w:rsid w:val="00422DFA"/>
    <w:rsid w:val="007C1EFA"/>
    <w:rsid w:val="008F061E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2158D"/>
    <w:rsid w:val="00F75E93"/>
    <w:rsid w:val="00FD2AF0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77F16A4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1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21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016081"/>
    <w:rPr>
      <w:rFonts w:ascii="Arial" w:hAnsi="Arial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7</cp:revision>
  <cp:lastPrinted>2010-11-08T09:53:00Z</cp:lastPrinted>
  <dcterms:created xsi:type="dcterms:W3CDTF">2013-10-07T13:27:00Z</dcterms:created>
  <dcterms:modified xsi:type="dcterms:W3CDTF">2024-08-02T15:15:00Z</dcterms:modified>
</cp:coreProperties>
</file>